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37" w:rsidRDefault="00023B9D" w:rsidP="00E73937">
      <w:pPr>
        <w:jc w:val="center"/>
        <w:rPr>
          <w:b/>
          <w:sz w:val="28"/>
        </w:rPr>
      </w:pPr>
      <w:r>
        <w:rPr>
          <w:b/>
          <w:sz w:val="28"/>
        </w:rPr>
        <w:t>Homestead Act of 1862</w:t>
      </w:r>
      <w:r w:rsidR="00D16C3F">
        <w:rPr>
          <w:b/>
          <w:sz w:val="28"/>
        </w:rPr>
        <w:t xml:space="preserve"> – 5</w:t>
      </w:r>
      <w:r w:rsidR="00D16C3F" w:rsidRPr="00D16C3F">
        <w:rPr>
          <w:b/>
          <w:sz w:val="28"/>
          <w:vertAlign w:val="superscript"/>
        </w:rPr>
        <w:t>th</w:t>
      </w:r>
      <w:r w:rsidR="00D16C3F">
        <w:rPr>
          <w:b/>
          <w:sz w:val="28"/>
        </w:rPr>
        <w:t xml:space="preserve"> Grade</w:t>
      </w:r>
    </w:p>
    <w:p w:rsidR="00E73937" w:rsidRDefault="00E73937" w:rsidP="00E73937">
      <w:pPr>
        <w:rPr>
          <w:b/>
          <w:sz w:val="28"/>
        </w:rPr>
      </w:pPr>
      <w:r>
        <w:rPr>
          <w:b/>
          <w:sz w:val="28"/>
        </w:rPr>
        <w:t>Name(s</w:t>
      </w:r>
      <w:proofErr w:type="gramStart"/>
      <w:r>
        <w:rPr>
          <w:b/>
          <w:sz w:val="28"/>
        </w:rPr>
        <w:t>)_</w:t>
      </w:r>
      <w:proofErr w:type="gramEnd"/>
      <w:r>
        <w:rPr>
          <w:b/>
          <w:sz w:val="28"/>
        </w:rPr>
        <w:t>_______________________          Teacher___________________         Date________</w:t>
      </w:r>
    </w:p>
    <w:p w:rsidR="00C63E29" w:rsidRPr="00CE32AA" w:rsidRDefault="00C63E29" w:rsidP="00E73937">
      <w:pPr>
        <w:rPr>
          <w:sz w:val="28"/>
        </w:rPr>
      </w:pPr>
      <w:r>
        <w:rPr>
          <w:b/>
          <w:sz w:val="28"/>
        </w:rPr>
        <w:t xml:space="preserve">Task: </w:t>
      </w:r>
      <w:r w:rsidRPr="00CE32AA">
        <w:rPr>
          <w:sz w:val="28"/>
        </w:rPr>
        <w:t xml:space="preserve">You and your group will be researching the Homestead Act of 1862 </w:t>
      </w:r>
      <w:r w:rsidR="00CE32AA">
        <w:rPr>
          <w:sz w:val="28"/>
        </w:rPr>
        <w:t>to create an advertisement</w:t>
      </w:r>
      <w:r w:rsidRPr="00CE32AA">
        <w:rPr>
          <w:sz w:val="28"/>
        </w:rPr>
        <w:t>.  You will use your online t</w:t>
      </w:r>
      <w:r w:rsidR="00CE32AA">
        <w:rPr>
          <w:sz w:val="28"/>
        </w:rPr>
        <w:t>extbook to find the information</w:t>
      </w:r>
      <w:r w:rsidRPr="00CE32AA">
        <w:rPr>
          <w:sz w:val="28"/>
        </w:rPr>
        <w:t>.</w:t>
      </w:r>
      <w:r w:rsidR="00CE32AA">
        <w:rPr>
          <w:sz w:val="28"/>
        </w:rPr>
        <w:t xml:space="preserve">  After you have found the answers to these questions, you will create a poster to persuade Europeans and Americans from the East Coast to move west.  You may use markers or the computer to print pictures and text for your poster.</w:t>
      </w:r>
      <w:r w:rsidRPr="00CE32AA">
        <w:rPr>
          <w:sz w:val="28"/>
        </w:rPr>
        <w:t xml:space="preserve">  </w:t>
      </w:r>
    </w:p>
    <w:p w:rsidR="00CE32AA" w:rsidRDefault="00CE32AA" w:rsidP="00E73937">
      <w:pPr>
        <w:rPr>
          <w:b/>
          <w:sz w:val="28"/>
        </w:rPr>
      </w:pPr>
    </w:p>
    <w:p w:rsidR="00023B9D" w:rsidRDefault="00023B9D" w:rsidP="00E73937">
      <w:pPr>
        <w:rPr>
          <w:b/>
          <w:sz w:val="28"/>
        </w:rPr>
      </w:pPr>
      <w:r>
        <w:rPr>
          <w:b/>
          <w:sz w:val="28"/>
        </w:rPr>
        <w:t xml:space="preserve">Login to your </w:t>
      </w:r>
      <w:proofErr w:type="spellStart"/>
      <w:r w:rsidR="00C63E29">
        <w:rPr>
          <w:b/>
          <w:sz w:val="28"/>
        </w:rPr>
        <w:t>eC</w:t>
      </w:r>
      <w:r>
        <w:rPr>
          <w:b/>
          <w:sz w:val="28"/>
        </w:rPr>
        <w:t>lass</w:t>
      </w:r>
      <w:proofErr w:type="spellEnd"/>
      <w:r>
        <w:rPr>
          <w:b/>
          <w:sz w:val="28"/>
        </w:rPr>
        <w:t xml:space="preserve"> portal and click on your social studies book</w:t>
      </w:r>
    </w:p>
    <w:p w:rsidR="00023B9D" w:rsidRDefault="00023B9D" w:rsidP="00E7393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Select: Unit 2 - An Expanding Nation</w:t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  <w:t>Go to page 139</w:t>
      </w:r>
    </w:p>
    <w:p w:rsidR="00023B9D" w:rsidRDefault="00023B9D" w:rsidP="00E73937">
      <w:pPr>
        <w:rPr>
          <w:b/>
          <w:sz w:val="28"/>
        </w:rPr>
      </w:pPr>
    </w:p>
    <w:p w:rsidR="00023B9D" w:rsidRDefault="00BD4AA5" w:rsidP="00E73937">
      <w:pPr>
        <w:rPr>
          <w:sz w:val="28"/>
        </w:rPr>
      </w:pPr>
      <w:r>
        <w:rPr>
          <w:sz w:val="28"/>
        </w:rPr>
        <w:t xml:space="preserve">Who were the </w:t>
      </w:r>
      <w:r w:rsidR="000116CC">
        <w:rPr>
          <w:sz w:val="28"/>
        </w:rPr>
        <w:t>homesteaders and where did they live</w:t>
      </w:r>
      <w:bookmarkStart w:id="0" w:name="_GoBack"/>
      <w:bookmarkEnd w:id="0"/>
      <w:r w:rsidR="00023B9D">
        <w:rPr>
          <w:sz w:val="28"/>
        </w:rPr>
        <w:t>?</w:t>
      </w:r>
    </w:p>
    <w:p w:rsidR="00023B9D" w:rsidRDefault="00023B9D" w:rsidP="00E73937">
      <w:pPr>
        <w:rPr>
          <w:sz w:val="28"/>
        </w:rPr>
      </w:pPr>
    </w:p>
    <w:p w:rsidR="00023B9D" w:rsidRDefault="00023B9D" w:rsidP="00E73937">
      <w:pPr>
        <w:rPr>
          <w:sz w:val="28"/>
        </w:rPr>
      </w:pPr>
    </w:p>
    <w:p w:rsidR="00CE32AA" w:rsidRDefault="00CE32AA" w:rsidP="00E73937">
      <w:pPr>
        <w:rPr>
          <w:sz w:val="28"/>
        </w:rPr>
      </w:pPr>
    </w:p>
    <w:p w:rsidR="003350B1" w:rsidRPr="003350B1" w:rsidRDefault="003350B1" w:rsidP="00E73937">
      <w:pPr>
        <w:rPr>
          <w:sz w:val="28"/>
        </w:rPr>
      </w:pPr>
      <w:r w:rsidRPr="003350B1">
        <w:rPr>
          <w:sz w:val="28"/>
        </w:rPr>
        <w:t>What are the requirements of receiving land from the government</w:t>
      </w:r>
      <w:r w:rsidR="00023B9D">
        <w:rPr>
          <w:sz w:val="28"/>
        </w:rPr>
        <w:t xml:space="preserve"> via the Homestead Act</w:t>
      </w:r>
      <w:r w:rsidRPr="003350B1">
        <w:rPr>
          <w:sz w:val="28"/>
        </w:rPr>
        <w:t>?</w:t>
      </w:r>
    </w:p>
    <w:p w:rsidR="003350B1" w:rsidRDefault="003350B1" w:rsidP="00E73937">
      <w:pPr>
        <w:rPr>
          <w:sz w:val="28"/>
        </w:rPr>
      </w:pPr>
    </w:p>
    <w:p w:rsidR="00CE32AA" w:rsidRDefault="00CE32AA" w:rsidP="00E73937">
      <w:pPr>
        <w:rPr>
          <w:sz w:val="28"/>
        </w:rPr>
      </w:pPr>
    </w:p>
    <w:p w:rsidR="00023B9D" w:rsidRDefault="00023B9D" w:rsidP="00E73937">
      <w:pPr>
        <w:rPr>
          <w:sz w:val="28"/>
        </w:rPr>
      </w:pPr>
    </w:p>
    <w:p w:rsidR="003350B1" w:rsidRPr="003350B1" w:rsidRDefault="003350B1" w:rsidP="00E73937">
      <w:pPr>
        <w:rPr>
          <w:sz w:val="28"/>
        </w:rPr>
      </w:pPr>
      <w:r w:rsidRPr="003350B1">
        <w:rPr>
          <w:sz w:val="28"/>
        </w:rPr>
        <w:t>How much land could a homesteader receive?</w:t>
      </w:r>
    </w:p>
    <w:p w:rsidR="003350B1" w:rsidRDefault="003350B1" w:rsidP="00E73937">
      <w:pPr>
        <w:rPr>
          <w:sz w:val="28"/>
        </w:rPr>
      </w:pPr>
    </w:p>
    <w:p w:rsidR="00CE32AA" w:rsidRDefault="00CE32AA" w:rsidP="00E73937">
      <w:pPr>
        <w:rPr>
          <w:sz w:val="28"/>
        </w:rPr>
      </w:pPr>
    </w:p>
    <w:p w:rsidR="00023B9D" w:rsidRPr="003350B1" w:rsidRDefault="00023B9D" w:rsidP="00E73937">
      <w:pPr>
        <w:rPr>
          <w:sz w:val="28"/>
        </w:rPr>
      </w:pPr>
    </w:p>
    <w:p w:rsidR="003350B1" w:rsidRPr="003350B1" w:rsidRDefault="003350B1" w:rsidP="00E73937">
      <w:pPr>
        <w:rPr>
          <w:sz w:val="28"/>
        </w:rPr>
      </w:pPr>
      <w:r w:rsidRPr="003350B1">
        <w:rPr>
          <w:sz w:val="28"/>
        </w:rPr>
        <w:t>How long must they live on the land before it is theirs to keep?</w:t>
      </w:r>
    </w:p>
    <w:p w:rsidR="003350B1" w:rsidRDefault="003350B1" w:rsidP="00E73937">
      <w:pPr>
        <w:rPr>
          <w:sz w:val="28"/>
        </w:rPr>
      </w:pPr>
    </w:p>
    <w:p w:rsidR="00CE32AA" w:rsidRPr="001362AE" w:rsidRDefault="00CE32AA" w:rsidP="00E73937">
      <w:pPr>
        <w:rPr>
          <w:sz w:val="28"/>
        </w:rPr>
      </w:pPr>
    </w:p>
    <w:p w:rsidR="003350B1" w:rsidRDefault="00505348" w:rsidP="00E73937">
      <w:pPr>
        <w:rPr>
          <w:b/>
          <w:sz w:val="28"/>
        </w:rPr>
      </w:pPr>
      <w:r>
        <w:rPr>
          <w:b/>
          <w:sz w:val="28"/>
        </w:rPr>
        <w:lastRenderedPageBreak/>
        <w:t>Move forward to page 142</w:t>
      </w:r>
      <w:r w:rsidR="00C63E29">
        <w:rPr>
          <w:b/>
          <w:sz w:val="28"/>
        </w:rPr>
        <w:t xml:space="preserve"> - Farmers</w:t>
      </w:r>
    </w:p>
    <w:p w:rsidR="00505348" w:rsidRPr="00505348" w:rsidRDefault="00505348" w:rsidP="00E73937">
      <w:pPr>
        <w:rPr>
          <w:sz w:val="28"/>
        </w:rPr>
      </w:pPr>
      <w:r w:rsidRPr="00505348">
        <w:rPr>
          <w:b/>
          <w:sz w:val="28"/>
        </w:rPr>
        <w:t xml:space="preserve">Fully </w:t>
      </w:r>
      <w:r w:rsidRPr="00505348">
        <w:rPr>
          <w:sz w:val="28"/>
        </w:rPr>
        <w:t>describe life on the plains during the late 1800’s.</w:t>
      </w:r>
      <w:r>
        <w:rPr>
          <w:sz w:val="28"/>
        </w:rPr>
        <w:t xml:space="preserve"> </w:t>
      </w:r>
    </w:p>
    <w:p w:rsidR="00CE32AA" w:rsidRDefault="00CE32AA" w:rsidP="00E73937">
      <w:pPr>
        <w:rPr>
          <w:b/>
          <w:sz w:val="28"/>
        </w:rPr>
      </w:pPr>
    </w:p>
    <w:p w:rsidR="00CE32AA" w:rsidRDefault="00CE32AA" w:rsidP="00E73937">
      <w:pPr>
        <w:rPr>
          <w:b/>
          <w:sz w:val="28"/>
        </w:rPr>
      </w:pPr>
    </w:p>
    <w:p w:rsidR="00505348" w:rsidRDefault="00505348" w:rsidP="00E73937">
      <w:pPr>
        <w:rPr>
          <w:b/>
          <w:sz w:val="28"/>
        </w:rPr>
      </w:pPr>
      <w:r>
        <w:rPr>
          <w:b/>
          <w:sz w:val="28"/>
        </w:rPr>
        <w:t>Move forward to page 143</w:t>
      </w:r>
    </w:p>
    <w:p w:rsidR="00505348" w:rsidRPr="00505348" w:rsidRDefault="00505348" w:rsidP="00E73937">
      <w:pPr>
        <w:rPr>
          <w:sz w:val="28"/>
        </w:rPr>
      </w:pPr>
      <w:r w:rsidRPr="00505348">
        <w:rPr>
          <w:sz w:val="28"/>
        </w:rPr>
        <w:t xml:space="preserve">Describe the following new </w:t>
      </w:r>
      <w:r w:rsidR="00C63E29">
        <w:rPr>
          <w:sz w:val="28"/>
        </w:rPr>
        <w:t xml:space="preserve">farming </w:t>
      </w:r>
      <w:r w:rsidRPr="00505348">
        <w:rPr>
          <w:sz w:val="28"/>
        </w:rPr>
        <w:t>technologies</w:t>
      </w:r>
      <w:r w:rsidR="00C63E29">
        <w:rPr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63E29" w:rsidTr="00C63E29">
        <w:tc>
          <w:tcPr>
            <w:tcW w:w="5508" w:type="dxa"/>
          </w:tcPr>
          <w:p w:rsidR="00C63E29" w:rsidRPr="00505348" w:rsidRDefault="00C63E29" w:rsidP="00C63E29">
            <w:pPr>
              <w:rPr>
                <w:sz w:val="28"/>
              </w:rPr>
            </w:pPr>
            <w:r w:rsidRPr="00505348">
              <w:rPr>
                <w:sz w:val="28"/>
              </w:rPr>
              <w:t xml:space="preserve">Steel Plow – </w:t>
            </w:r>
          </w:p>
          <w:p w:rsidR="00C63E29" w:rsidRDefault="00C63E29" w:rsidP="00E73937">
            <w:pPr>
              <w:rPr>
                <w:sz w:val="28"/>
              </w:rPr>
            </w:pPr>
          </w:p>
          <w:p w:rsidR="00C63E29" w:rsidRDefault="00C63E29" w:rsidP="00E73937">
            <w:pPr>
              <w:rPr>
                <w:sz w:val="28"/>
              </w:rPr>
            </w:pPr>
          </w:p>
          <w:p w:rsidR="00C63E29" w:rsidRDefault="00C63E29" w:rsidP="00E73937">
            <w:pPr>
              <w:rPr>
                <w:sz w:val="28"/>
              </w:rPr>
            </w:pPr>
          </w:p>
          <w:p w:rsidR="00C63E29" w:rsidRDefault="00C63E29" w:rsidP="00E73937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C63E29" w:rsidRPr="00505348" w:rsidRDefault="00C63E29" w:rsidP="00C63E29">
            <w:pPr>
              <w:rPr>
                <w:sz w:val="28"/>
              </w:rPr>
            </w:pPr>
            <w:r w:rsidRPr="00505348">
              <w:rPr>
                <w:sz w:val="28"/>
              </w:rPr>
              <w:t xml:space="preserve">Windmills – </w:t>
            </w:r>
          </w:p>
          <w:p w:rsidR="00C63E29" w:rsidRDefault="00C63E29" w:rsidP="00E73937">
            <w:pPr>
              <w:rPr>
                <w:sz w:val="28"/>
              </w:rPr>
            </w:pPr>
          </w:p>
        </w:tc>
      </w:tr>
      <w:tr w:rsidR="00C63E29" w:rsidTr="00C63E29">
        <w:tc>
          <w:tcPr>
            <w:tcW w:w="5508" w:type="dxa"/>
          </w:tcPr>
          <w:p w:rsidR="00C63E29" w:rsidRPr="00505348" w:rsidRDefault="00C63E29" w:rsidP="00C63E29">
            <w:pPr>
              <w:rPr>
                <w:sz w:val="28"/>
              </w:rPr>
            </w:pPr>
            <w:r w:rsidRPr="00505348">
              <w:rPr>
                <w:sz w:val="28"/>
              </w:rPr>
              <w:t xml:space="preserve">Barbed Wire – </w:t>
            </w:r>
          </w:p>
          <w:p w:rsidR="00C63E29" w:rsidRDefault="00C63E29" w:rsidP="00E73937">
            <w:pPr>
              <w:rPr>
                <w:sz w:val="28"/>
              </w:rPr>
            </w:pPr>
          </w:p>
          <w:p w:rsidR="00C63E29" w:rsidRDefault="00C63E29" w:rsidP="00E73937">
            <w:pPr>
              <w:rPr>
                <w:sz w:val="28"/>
              </w:rPr>
            </w:pPr>
          </w:p>
          <w:p w:rsidR="00C63E29" w:rsidRDefault="00C63E29" w:rsidP="00E73937">
            <w:pPr>
              <w:rPr>
                <w:sz w:val="28"/>
              </w:rPr>
            </w:pPr>
          </w:p>
          <w:p w:rsidR="00C63E29" w:rsidRDefault="00C63E29" w:rsidP="00E73937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C63E29" w:rsidRPr="00505348" w:rsidRDefault="00C63E29" w:rsidP="00C63E29">
            <w:pPr>
              <w:rPr>
                <w:sz w:val="28"/>
              </w:rPr>
            </w:pPr>
            <w:r w:rsidRPr="00505348">
              <w:rPr>
                <w:sz w:val="28"/>
              </w:rPr>
              <w:t xml:space="preserve">Dry Farming – </w:t>
            </w:r>
          </w:p>
          <w:p w:rsidR="00C63E29" w:rsidRDefault="00C63E29" w:rsidP="00E73937">
            <w:pPr>
              <w:rPr>
                <w:sz w:val="28"/>
              </w:rPr>
            </w:pPr>
          </w:p>
        </w:tc>
      </w:tr>
    </w:tbl>
    <w:p w:rsidR="00505348" w:rsidRDefault="00505348" w:rsidP="00E73937">
      <w:pPr>
        <w:rPr>
          <w:b/>
          <w:sz w:val="28"/>
        </w:rPr>
      </w:pPr>
    </w:p>
    <w:p w:rsidR="00505348" w:rsidRDefault="00505348" w:rsidP="00E73937">
      <w:pPr>
        <w:rPr>
          <w:b/>
          <w:sz w:val="28"/>
        </w:rPr>
      </w:pPr>
      <w:r>
        <w:rPr>
          <w:b/>
          <w:sz w:val="28"/>
        </w:rPr>
        <w:t>Move forward to page 149</w:t>
      </w:r>
      <w:r w:rsidR="00C63E29">
        <w:rPr>
          <w:b/>
          <w:sz w:val="28"/>
        </w:rPr>
        <w:t xml:space="preserve"> - Ranchers</w:t>
      </w:r>
    </w:p>
    <w:p w:rsidR="00C63E29" w:rsidRPr="00C63E29" w:rsidRDefault="00C63E29" w:rsidP="00E73937">
      <w:pPr>
        <w:rPr>
          <w:sz w:val="28"/>
        </w:rPr>
      </w:pPr>
      <w:r w:rsidRPr="00C63E29">
        <w:rPr>
          <w:sz w:val="28"/>
        </w:rPr>
        <w:t>Homesteaders could also choose to become a rancher.  What is a rancher?</w:t>
      </w:r>
    </w:p>
    <w:p w:rsidR="00CE32AA" w:rsidRDefault="00CE32AA" w:rsidP="00E73937">
      <w:pPr>
        <w:rPr>
          <w:sz w:val="28"/>
        </w:rPr>
      </w:pPr>
    </w:p>
    <w:p w:rsidR="00CE32AA" w:rsidRPr="00C63E29" w:rsidRDefault="00CE32AA" w:rsidP="00E73937">
      <w:pPr>
        <w:rPr>
          <w:sz w:val="28"/>
        </w:rPr>
      </w:pPr>
    </w:p>
    <w:p w:rsidR="00C63E29" w:rsidRPr="00C63E29" w:rsidRDefault="00C63E29" w:rsidP="00E73937">
      <w:pPr>
        <w:rPr>
          <w:sz w:val="28"/>
        </w:rPr>
      </w:pPr>
      <w:r w:rsidRPr="00C63E29">
        <w:rPr>
          <w:sz w:val="28"/>
        </w:rPr>
        <w:t>How did they make a living?</w:t>
      </w:r>
    </w:p>
    <w:p w:rsidR="00C63E29" w:rsidRDefault="00C63E29" w:rsidP="00E73937">
      <w:pPr>
        <w:rPr>
          <w:b/>
          <w:sz w:val="28"/>
        </w:rPr>
      </w:pPr>
    </w:p>
    <w:p w:rsidR="00CE32AA" w:rsidRDefault="00CE32AA" w:rsidP="00E73937">
      <w:pPr>
        <w:rPr>
          <w:b/>
          <w:sz w:val="28"/>
        </w:rPr>
      </w:pPr>
    </w:p>
    <w:p w:rsidR="00C63E29" w:rsidRDefault="00C63E29" w:rsidP="00E73937">
      <w:pPr>
        <w:rPr>
          <w:b/>
          <w:sz w:val="28"/>
        </w:rPr>
      </w:pPr>
      <w:r>
        <w:rPr>
          <w:b/>
          <w:sz w:val="28"/>
        </w:rPr>
        <w:t>Move forward to page 151 – Miners</w:t>
      </w:r>
    </w:p>
    <w:p w:rsidR="0085556F" w:rsidRPr="0085556F" w:rsidRDefault="00C63E29" w:rsidP="00E73937">
      <w:pPr>
        <w:rPr>
          <w:b/>
          <w:sz w:val="28"/>
        </w:rPr>
      </w:pPr>
      <w:r w:rsidRPr="00C63E29">
        <w:rPr>
          <w:sz w:val="28"/>
        </w:rPr>
        <w:t>Another job opportunity is to become a miner.</w:t>
      </w:r>
      <w:r>
        <w:rPr>
          <w:sz w:val="28"/>
        </w:rPr>
        <w:t xml:space="preserve">  </w:t>
      </w:r>
      <w:r w:rsidRPr="00C63E29">
        <w:rPr>
          <w:sz w:val="28"/>
        </w:rPr>
        <w:t>Describe the California gold rush.  Include where and when it occurred.</w:t>
      </w:r>
    </w:p>
    <w:sectPr w:rsidR="0085556F" w:rsidRPr="0085556F" w:rsidSect="00900E3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332"/>
    <w:multiLevelType w:val="hybridMultilevel"/>
    <w:tmpl w:val="C11E1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37"/>
    <w:rsid w:val="000116CC"/>
    <w:rsid w:val="00023B9D"/>
    <w:rsid w:val="001362AE"/>
    <w:rsid w:val="00233341"/>
    <w:rsid w:val="002E7D89"/>
    <w:rsid w:val="003350B1"/>
    <w:rsid w:val="00374016"/>
    <w:rsid w:val="004429BF"/>
    <w:rsid w:val="00505348"/>
    <w:rsid w:val="0085556F"/>
    <w:rsid w:val="00900E33"/>
    <w:rsid w:val="009547AD"/>
    <w:rsid w:val="0099028D"/>
    <w:rsid w:val="009D39C9"/>
    <w:rsid w:val="00A16317"/>
    <w:rsid w:val="00A73147"/>
    <w:rsid w:val="00A80E62"/>
    <w:rsid w:val="00BD4AA5"/>
    <w:rsid w:val="00C63E29"/>
    <w:rsid w:val="00CE1C76"/>
    <w:rsid w:val="00CE32AA"/>
    <w:rsid w:val="00D16C3F"/>
    <w:rsid w:val="00D35D09"/>
    <w:rsid w:val="00D857FC"/>
    <w:rsid w:val="00E73937"/>
    <w:rsid w:val="00E75EFC"/>
    <w:rsid w:val="00EB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016"/>
    <w:pPr>
      <w:ind w:left="720"/>
      <w:contextualSpacing/>
    </w:pPr>
  </w:style>
  <w:style w:type="table" w:styleId="TableGrid">
    <w:name w:val="Table Grid"/>
    <w:basedOn w:val="TableNormal"/>
    <w:uiPriority w:val="59"/>
    <w:rsid w:val="00C6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016"/>
    <w:pPr>
      <w:ind w:left="720"/>
      <w:contextualSpacing/>
    </w:pPr>
  </w:style>
  <w:style w:type="table" w:styleId="TableGrid">
    <w:name w:val="Table Grid"/>
    <w:basedOn w:val="TableNormal"/>
    <w:uiPriority w:val="59"/>
    <w:rsid w:val="00C6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Jason</dc:creator>
  <cp:lastModifiedBy>Bishop, Jason</cp:lastModifiedBy>
  <cp:revision>4</cp:revision>
  <cp:lastPrinted>2013-08-06T19:31:00Z</cp:lastPrinted>
  <dcterms:created xsi:type="dcterms:W3CDTF">2013-10-10T01:19:00Z</dcterms:created>
  <dcterms:modified xsi:type="dcterms:W3CDTF">2013-10-11T16:48:00Z</dcterms:modified>
</cp:coreProperties>
</file>